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郑州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外国语学校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高层次及急需紧缺专业教师报名表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44"/>
        <w:gridCol w:w="52"/>
        <w:gridCol w:w="345"/>
        <w:gridCol w:w="974"/>
        <w:gridCol w:w="1015"/>
        <w:gridCol w:w="721"/>
        <w:gridCol w:w="192"/>
        <w:gridCol w:w="863"/>
        <w:gridCol w:w="208"/>
        <w:gridCol w:w="774"/>
        <w:gridCol w:w="267"/>
        <w:gridCol w:w="933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74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岗位代码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所属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近期1寸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120" w:firstLineChars="5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24" w:firstLineChars="177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2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exact"/>
          <w:jc w:val="center"/>
        </w:trPr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个人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业绩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11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 机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2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7" w:type="dxa"/>
            <w:gridSpan w:val="1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</w:t>
            </w:r>
            <w:r>
              <w:rPr>
                <w:rFonts w:hint="eastAsia" w:eastAsia="仿宋_GB2312"/>
                <w:bCs/>
                <w:szCs w:val="32"/>
                <w:lang w:eastAsia="zh-CN"/>
              </w:rPr>
              <w:t>（省级示范校或市级示范校等）</w:t>
            </w:r>
            <w:r>
              <w:rPr>
                <w:rFonts w:hint="eastAsia" w:eastAsia="仿宋_GB2312"/>
                <w:bCs/>
                <w:szCs w:val="32"/>
              </w:rPr>
              <w:t>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7" w:type="dxa"/>
            <w:gridSpan w:val="13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>
            <w:pPr>
              <w:pStyle w:val="2"/>
              <w:spacing w:line="260" w:lineRule="exact"/>
              <w:rPr>
                <w:rFonts w:hint="eastAsia"/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2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审核意见</w:t>
            </w:r>
          </w:p>
        </w:tc>
        <w:tc>
          <w:tcPr>
            <w:tcW w:w="4443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</w:p>
          <w:p>
            <w:pPr>
              <w:pStyle w:val="2"/>
              <w:spacing w:line="260" w:lineRule="exact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审核人</w:t>
            </w:r>
          </w:p>
          <w:p>
            <w:pPr>
              <w:pStyle w:val="2"/>
              <w:spacing w:line="260" w:lineRule="exact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签</w:t>
            </w:r>
            <w:r>
              <w:rPr>
                <w:rFonts w:hint="eastAsia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Cs w:val="0"/>
                <w:lang w:eastAsia="zh-CN"/>
              </w:rPr>
              <w:t>名</w:t>
            </w:r>
          </w:p>
        </w:tc>
        <w:tc>
          <w:tcPr>
            <w:tcW w:w="4444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eastAsia" w:eastAsia="仿宋_GB2312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意</w:t>
            </w:r>
            <w:r>
              <w:rPr>
                <w:rFonts w:hint="eastAsia"/>
                <w:bCs w:val="0"/>
                <w:lang w:val="en-US" w:eastAsia="zh-CN"/>
              </w:rPr>
              <w:t xml:space="preserve">    </w:t>
            </w:r>
            <w:r>
              <w:rPr>
                <w:rFonts w:hint="eastAsia"/>
                <w:bCs w:val="0"/>
                <w:lang w:eastAsia="zh-CN"/>
              </w:rPr>
              <w:t>见</w:t>
            </w:r>
          </w:p>
        </w:tc>
      </w:tr>
    </w:tbl>
    <w:p>
      <w:pPr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 xml:space="preserve"> </w:t>
      </w:r>
    </w:p>
    <w:p>
      <w:pPr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1、本表（一式三份）打印后，需用钢笔或黑色签字笔手工填写，不得提交打印稿，并粘贴本人近期一寸彩色照片。2、审核未通过的审核人要注明未通过原因。</w:t>
      </w:r>
    </w:p>
    <w:p/>
    <w:sectPr>
      <w:pgSz w:w="11906" w:h="16838"/>
      <w:pgMar w:top="567" w:right="1247" w:bottom="51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OGExZGRkNTg2MTI1NDg0MjZhZWEzMGZlNTdlMmUifQ=="/>
  </w:docVars>
  <w:rsids>
    <w:rsidRoot w:val="3F3FECDD"/>
    <w:rsid w:val="3F3FECDD"/>
    <w:rsid w:val="5675603A"/>
    <w:rsid w:val="6BE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2023-07-19T18:10:00Z</dcterms:created>
  <dc:creator>zzedo011</dc:creator>
  <cp:lastModifiedBy>赵军浩</cp:lastModifiedBy>
  <dcterms:modified xsi:type="dcterms:W3CDTF">2023-12-19T01:35:37Z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76DDB4F99CC94DF799DA5B7080C05A1A_12</vt:lpwstr>
  </property>
</Properties>
</file>